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56" w:rsidRPr="00BA6B56" w:rsidRDefault="00BA6B56" w:rsidP="00BA6B56">
      <w:pPr>
        <w:pStyle w:val="Lijstalinea"/>
        <w:ind w:left="708"/>
        <w:jc w:val="center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BA6B56">
        <w:rPr>
          <w:rFonts w:ascii="Verdana" w:hAnsi="Verdana"/>
          <w:b/>
          <w:bCs/>
          <w:iCs/>
          <w:sz w:val="24"/>
          <w:szCs w:val="24"/>
          <w:lang w:val="nl-BE"/>
        </w:rPr>
        <w:t>2003</w:t>
      </w:r>
    </w:p>
    <w:p w:rsidR="00BA6B56" w:rsidRPr="00BA6B56" w:rsidRDefault="00BA6B56" w:rsidP="00BA6B56">
      <w:pPr>
        <w:pStyle w:val="Lijstalinea"/>
        <w:ind w:left="708"/>
        <w:jc w:val="center"/>
        <w:rPr>
          <w:rFonts w:ascii="Verdana" w:hAnsi="Verdana"/>
          <w:b/>
          <w:bCs/>
          <w:iCs/>
          <w:sz w:val="24"/>
          <w:szCs w:val="24"/>
          <w:lang w:val="nl-BE"/>
        </w:rPr>
      </w:pPr>
    </w:p>
    <w:p w:rsidR="00BA6B56" w:rsidRPr="00BA6B56" w:rsidRDefault="00BA6B56" w:rsidP="00BA6B56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BA6B56">
        <w:rPr>
          <w:rFonts w:ascii="Verdana" w:hAnsi="Verdana"/>
          <w:bCs/>
          <w:iCs/>
          <w:sz w:val="24"/>
          <w:szCs w:val="24"/>
          <w:lang w:val="nl-BE"/>
        </w:rPr>
        <w:t>06/02</w:t>
      </w:r>
      <w:r w:rsidRPr="00BA6B56">
        <w:rPr>
          <w:rFonts w:ascii="Verdana" w:hAnsi="Verdana"/>
          <w:b/>
          <w:bCs/>
          <w:iCs/>
          <w:sz w:val="24"/>
          <w:szCs w:val="24"/>
          <w:lang w:val="nl-BE"/>
        </w:rPr>
        <w:tab/>
        <w:t xml:space="preserve">“Neurodynamics” </w:t>
      </w:r>
    </w:p>
    <w:p w:rsidR="00BA6B56" w:rsidRPr="00BA6B56" w:rsidRDefault="00BA6B56" w:rsidP="00BA6B56">
      <w:pPr>
        <w:pStyle w:val="Lijstalinea"/>
        <w:ind w:left="1416" w:firstLine="708"/>
        <w:jc w:val="both"/>
        <w:rPr>
          <w:rFonts w:ascii="Verdana" w:hAnsi="Verdana"/>
          <w:bCs/>
          <w:iCs/>
          <w:sz w:val="24"/>
          <w:szCs w:val="24"/>
          <w:lang w:val="nl-BE"/>
        </w:rPr>
      </w:pPr>
      <w:r w:rsidRPr="00BA6B56">
        <w:rPr>
          <w:rFonts w:ascii="Verdana" w:hAnsi="Verdana"/>
          <w:bCs/>
          <w:iCs/>
          <w:sz w:val="24"/>
          <w:szCs w:val="24"/>
          <w:lang w:val="nl-BE"/>
        </w:rPr>
        <w:t>Die Raeymaeckers</w:t>
      </w:r>
    </w:p>
    <w:p w:rsidR="00BA6B56" w:rsidRPr="00BA6B56" w:rsidRDefault="00BA6B56" w:rsidP="00BA6B56">
      <w:pPr>
        <w:pStyle w:val="Lijstalinea"/>
        <w:ind w:left="1416" w:firstLine="708"/>
        <w:jc w:val="both"/>
        <w:rPr>
          <w:rFonts w:ascii="Verdana" w:hAnsi="Verdana"/>
          <w:bCs/>
          <w:iCs/>
          <w:sz w:val="24"/>
          <w:szCs w:val="24"/>
          <w:lang w:val="nl-BE"/>
        </w:rPr>
      </w:pPr>
    </w:p>
    <w:p w:rsidR="00BA6B56" w:rsidRPr="00FA4031" w:rsidRDefault="00BA6B56" w:rsidP="00BA6B56">
      <w:pPr>
        <w:pStyle w:val="Lijstalinea"/>
        <w:ind w:left="2124" w:hanging="1416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503B55">
        <w:rPr>
          <w:rFonts w:ascii="Verdana" w:hAnsi="Verdana"/>
          <w:bCs/>
          <w:iCs/>
          <w:sz w:val="24"/>
          <w:szCs w:val="24"/>
          <w:lang w:val="nl-BE"/>
        </w:rPr>
        <w:t>18/03</w:t>
      </w:r>
      <w:r>
        <w:rPr>
          <w:rFonts w:ascii="Verdana" w:hAnsi="Verdana"/>
          <w:b/>
          <w:bCs/>
          <w:iCs/>
          <w:sz w:val="24"/>
          <w:szCs w:val="24"/>
          <w:lang w:val="nl-BE"/>
        </w:rPr>
        <w:tab/>
      </w:r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“Huidige medische inzichten in de behandeling van </w:t>
      </w:r>
      <w:proofErr w:type="gramStart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COPD”                                                 </w:t>
      </w:r>
      <w:proofErr w:type="gramEnd"/>
    </w:p>
    <w:p w:rsidR="00BA6B56" w:rsidRDefault="00BA6B56" w:rsidP="00BA6B56">
      <w:pPr>
        <w:pStyle w:val="Lijstalinea"/>
        <w:ind w:left="2124" w:firstLine="75"/>
        <w:jc w:val="both"/>
        <w:rPr>
          <w:rFonts w:ascii="Verdana" w:hAnsi="Verdana"/>
          <w:bCs/>
          <w:iCs/>
          <w:sz w:val="24"/>
          <w:szCs w:val="24"/>
          <w:lang w:val="nl-BE"/>
        </w:rPr>
      </w:pPr>
      <w:r w:rsidRPr="00503B55">
        <w:rPr>
          <w:rFonts w:ascii="Verdana" w:hAnsi="Verdana"/>
          <w:bCs/>
          <w:iCs/>
          <w:sz w:val="24"/>
          <w:szCs w:val="24"/>
          <w:lang w:val="nl-BE"/>
        </w:rPr>
        <w:t xml:space="preserve">Dr. </w:t>
      </w:r>
      <w:proofErr w:type="spellStart"/>
      <w:r w:rsidRPr="00503B55">
        <w:rPr>
          <w:rFonts w:ascii="Verdana" w:hAnsi="Verdana"/>
          <w:bCs/>
          <w:iCs/>
          <w:sz w:val="24"/>
          <w:szCs w:val="24"/>
          <w:lang w:val="nl-BE"/>
        </w:rPr>
        <w:t>Maryse</w:t>
      </w:r>
      <w:proofErr w:type="spellEnd"/>
      <w:r w:rsidRPr="00503B55">
        <w:rPr>
          <w:rFonts w:ascii="Verdana" w:hAnsi="Verdana"/>
          <w:bCs/>
          <w:iCs/>
          <w:sz w:val="24"/>
          <w:szCs w:val="24"/>
          <w:lang w:val="nl-BE"/>
        </w:rPr>
        <w:t xml:space="preserve"> Van den Heuvel Dienst longziekten St. Elisabethziekenhuis Turnhout “Respiratoire kinesitherapie” Jean-Pierre Van </w:t>
      </w:r>
      <w:proofErr w:type="spellStart"/>
      <w:r w:rsidRPr="00503B55">
        <w:rPr>
          <w:rFonts w:ascii="Verdana" w:hAnsi="Verdana"/>
          <w:bCs/>
          <w:iCs/>
          <w:sz w:val="24"/>
          <w:szCs w:val="24"/>
          <w:lang w:val="nl-BE"/>
        </w:rPr>
        <w:t>hoorickx</w:t>
      </w:r>
      <w:proofErr w:type="spellEnd"/>
      <w:r w:rsidRPr="00503B55">
        <w:rPr>
          <w:rFonts w:ascii="Verdana" w:hAnsi="Verdana"/>
          <w:bCs/>
          <w:iCs/>
          <w:sz w:val="24"/>
          <w:szCs w:val="24"/>
          <w:lang w:val="nl-BE"/>
        </w:rPr>
        <w:t xml:space="preserve"> </w:t>
      </w:r>
      <w:proofErr w:type="gramStart"/>
      <w:r w:rsidRPr="00503B55">
        <w:rPr>
          <w:rFonts w:ascii="Verdana" w:hAnsi="Verdana"/>
          <w:bCs/>
          <w:iCs/>
          <w:sz w:val="24"/>
          <w:szCs w:val="24"/>
          <w:lang w:val="nl-BE"/>
        </w:rPr>
        <w:t xml:space="preserve">Dienst  </w:t>
      </w:r>
      <w:proofErr w:type="gramEnd"/>
      <w:r w:rsidRPr="00503B55">
        <w:rPr>
          <w:rFonts w:ascii="Verdana" w:hAnsi="Verdana"/>
          <w:bCs/>
          <w:iCs/>
          <w:sz w:val="24"/>
          <w:szCs w:val="24"/>
          <w:lang w:val="nl-BE"/>
        </w:rPr>
        <w:t>kinesitherapie St. Elisabethziekenhuis Turnhout</w:t>
      </w:r>
    </w:p>
    <w:p w:rsidR="00BA6B56" w:rsidRPr="00503B55" w:rsidRDefault="00BA6B56" w:rsidP="00BA6B56">
      <w:pPr>
        <w:pStyle w:val="Lijstalinea"/>
        <w:ind w:left="2124" w:firstLine="75"/>
        <w:jc w:val="both"/>
        <w:rPr>
          <w:rFonts w:ascii="Verdana" w:hAnsi="Verdana"/>
          <w:bCs/>
          <w:iCs/>
          <w:sz w:val="24"/>
          <w:szCs w:val="24"/>
          <w:lang w:val="nl-BE"/>
        </w:rPr>
      </w:pPr>
    </w:p>
    <w:p w:rsidR="00BA6B56" w:rsidRDefault="00BA6B56" w:rsidP="00BA6B56">
      <w:pPr>
        <w:pStyle w:val="Lijstalinea"/>
        <w:ind w:left="708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503B55">
        <w:rPr>
          <w:rFonts w:ascii="Verdana" w:hAnsi="Verdana"/>
          <w:bCs/>
          <w:iCs/>
          <w:sz w:val="24"/>
          <w:szCs w:val="24"/>
          <w:lang w:val="nl-BE"/>
        </w:rPr>
        <w:t>22/05</w:t>
      </w:r>
      <w:r>
        <w:rPr>
          <w:rFonts w:ascii="Verdana" w:hAnsi="Verdana"/>
          <w:bCs/>
          <w:iCs/>
          <w:sz w:val="24"/>
          <w:szCs w:val="24"/>
          <w:lang w:val="nl-BE"/>
        </w:rPr>
        <w:tab/>
      </w:r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SCHOUDERINSTABILITEIT” </w:t>
      </w:r>
    </w:p>
    <w:p w:rsidR="00BA6B56" w:rsidRDefault="00BA6B56" w:rsidP="00BA6B56">
      <w:pPr>
        <w:pStyle w:val="Lijstalinea"/>
        <w:ind w:left="1416" w:firstLine="708"/>
        <w:rPr>
          <w:rFonts w:ascii="Verdana" w:hAnsi="Verdana"/>
          <w:bCs/>
          <w:iCs/>
          <w:sz w:val="24"/>
          <w:szCs w:val="24"/>
          <w:lang w:val="nl-BE"/>
        </w:rPr>
      </w:pPr>
      <w:r w:rsidRPr="00503B55">
        <w:rPr>
          <w:rFonts w:ascii="Verdana" w:hAnsi="Verdana"/>
          <w:bCs/>
          <w:iCs/>
          <w:sz w:val="24"/>
          <w:szCs w:val="24"/>
          <w:lang w:val="nl-BE"/>
        </w:rPr>
        <w:t xml:space="preserve">Jean-Pierre </w:t>
      </w:r>
      <w:proofErr w:type="spellStart"/>
      <w:r w:rsidRPr="00503B55">
        <w:rPr>
          <w:rFonts w:ascii="Verdana" w:hAnsi="Verdana"/>
          <w:bCs/>
          <w:iCs/>
          <w:sz w:val="24"/>
          <w:szCs w:val="24"/>
          <w:lang w:val="nl-BE"/>
        </w:rPr>
        <w:t>Baeyens</w:t>
      </w:r>
      <w:proofErr w:type="spellEnd"/>
      <w:r w:rsidRPr="00503B55">
        <w:rPr>
          <w:rFonts w:ascii="Verdana" w:hAnsi="Verdana"/>
          <w:bCs/>
          <w:iCs/>
          <w:sz w:val="24"/>
          <w:szCs w:val="24"/>
          <w:lang w:val="nl-BE"/>
        </w:rPr>
        <w:t>.</w:t>
      </w:r>
    </w:p>
    <w:p w:rsidR="00BA6B56" w:rsidRPr="00503B55" w:rsidRDefault="00BA6B56" w:rsidP="00BA6B56">
      <w:pPr>
        <w:pStyle w:val="Lijstalinea"/>
        <w:ind w:left="1416" w:firstLine="708"/>
        <w:rPr>
          <w:rFonts w:ascii="Verdana" w:hAnsi="Verdana"/>
          <w:bCs/>
          <w:iCs/>
          <w:sz w:val="24"/>
          <w:szCs w:val="24"/>
          <w:lang w:val="nl-BE"/>
        </w:rPr>
      </w:pPr>
    </w:p>
    <w:p w:rsidR="00BA6B56" w:rsidRDefault="00BA6B56" w:rsidP="00BA6B56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503B55">
        <w:rPr>
          <w:rFonts w:ascii="Verdana" w:hAnsi="Verdana"/>
          <w:bCs/>
          <w:iCs/>
          <w:sz w:val="24"/>
          <w:szCs w:val="24"/>
          <w:lang w:val="nl-BE"/>
        </w:rPr>
        <w:t>19/06</w:t>
      </w:r>
      <w:r>
        <w:rPr>
          <w:rFonts w:ascii="Verdana" w:hAnsi="Verdana"/>
          <w:bCs/>
          <w:iCs/>
          <w:sz w:val="24"/>
          <w:szCs w:val="24"/>
          <w:lang w:val="nl-BE"/>
        </w:rPr>
        <w:tab/>
      </w:r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KNK bezoekt CTO </w:t>
      </w:r>
      <w:proofErr w:type="spellStart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>Wetteren</w:t>
      </w:r>
      <w:proofErr w:type="spellEnd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 </w:t>
      </w:r>
    </w:p>
    <w:p w:rsidR="00BA6B56" w:rsidRPr="00FA4031" w:rsidRDefault="00BA6B56" w:rsidP="00BA6B56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</w:p>
    <w:p w:rsidR="00BA6B56" w:rsidRDefault="00BA6B56" w:rsidP="00BA6B56">
      <w:pPr>
        <w:pStyle w:val="Lijstalinea"/>
        <w:ind w:left="2124" w:hanging="1416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503B55">
        <w:rPr>
          <w:rFonts w:ascii="Verdana" w:hAnsi="Verdana"/>
          <w:bCs/>
          <w:iCs/>
          <w:sz w:val="24"/>
          <w:szCs w:val="24"/>
          <w:lang w:val="nl-BE"/>
        </w:rPr>
        <w:t>18/09</w:t>
      </w:r>
      <w:r>
        <w:rPr>
          <w:rFonts w:ascii="Verdana" w:hAnsi="Verdana"/>
          <w:b/>
          <w:bCs/>
          <w:iCs/>
          <w:sz w:val="24"/>
          <w:szCs w:val="24"/>
          <w:lang w:val="nl-BE"/>
        </w:rPr>
        <w:tab/>
      </w:r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“De </w:t>
      </w:r>
      <w:proofErr w:type="spellStart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>kinesitherapeutische</w:t>
      </w:r>
      <w:proofErr w:type="spellEnd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 benadering van een whiplash.” </w:t>
      </w:r>
    </w:p>
    <w:p w:rsidR="00BA6B56" w:rsidRDefault="00BA6B56" w:rsidP="00BA6B56">
      <w:pPr>
        <w:pStyle w:val="Lijstalinea"/>
        <w:ind w:left="2124"/>
        <w:jc w:val="both"/>
        <w:rPr>
          <w:rFonts w:ascii="Verdana" w:hAnsi="Verdana"/>
          <w:bCs/>
          <w:iCs/>
          <w:sz w:val="24"/>
          <w:szCs w:val="24"/>
          <w:lang w:val="nl-BE"/>
        </w:rPr>
      </w:pPr>
      <w:r w:rsidRPr="00503B55">
        <w:rPr>
          <w:rFonts w:ascii="Verdana" w:hAnsi="Verdana"/>
          <w:bCs/>
          <w:iCs/>
          <w:sz w:val="24"/>
          <w:szCs w:val="24"/>
          <w:lang w:val="nl-BE"/>
        </w:rPr>
        <w:t xml:space="preserve">Dirk </w:t>
      </w:r>
      <w:proofErr w:type="spellStart"/>
      <w:r w:rsidRPr="00503B55">
        <w:rPr>
          <w:rFonts w:ascii="Verdana" w:hAnsi="Verdana"/>
          <w:bCs/>
          <w:iCs/>
          <w:sz w:val="24"/>
          <w:szCs w:val="24"/>
          <w:lang w:val="nl-BE"/>
        </w:rPr>
        <w:t>Wollaert</w:t>
      </w:r>
      <w:proofErr w:type="spellEnd"/>
    </w:p>
    <w:p w:rsidR="00BA6B56" w:rsidRPr="00503B55" w:rsidRDefault="00BA6B56" w:rsidP="00BA6B56">
      <w:pPr>
        <w:pStyle w:val="Lijstalinea"/>
        <w:ind w:left="2124"/>
        <w:jc w:val="both"/>
        <w:rPr>
          <w:rFonts w:ascii="Verdana" w:hAnsi="Verdana"/>
          <w:bCs/>
          <w:iCs/>
          <w:sz w:val="24"/>
          <w:szCs w:val="24"/>
          <w:lang w:val="nl-BE"/>
        </w:rPr>
      </w:pPr>
    </w:p>
    <w:p w:rsidR="00BA6B56" w:rsidRDefault="00BA6B56" w:rsidP="00BA6B56">
      <w:pPr>
        <w:pStyle w:val="Lijstalinea"/>
        <w:ind w:left="2124" w:hanging="1416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503B55">
        <w:rPr>
          <w:rFonts w:ascii="Verdana" w:hAnsi="Verdana"/>
          <w:bCs/>
          <w:iCs/>
          <w:sz w:val="24"/>
          <w:szCs w:val="24"/>
          <w:lang w:val="nl-BE"/>
        </w:rPr>
        <w:t>23/10</w:t>
      </w:r>
      <w:r w:rsidRPr="00503B55">
        <w:rPr>
          <w:rFonts w:ascii="Verdana" w:hAnsi="Verdana"/>
          <w:bCs/>
          <w:iCs/>
          <w:sz w:val="24"/>
          <w:szCs w:val="24"/>
          <w:lang w:val="nl-BE"/>
        </w:rPr>
        <w:tab/>
      </w:r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 “Evaluatieprocedure van het bovenste kwadrant in functie van dossier en verslaggeving”</w:t>
      </w:r>
    </w:p>
    <w:p w:rsidR="00BA6B56" w:rsidRPr="00503B55" w:rsidRDefault="00BA6B56" w:rsidP="00BA6B56">
      <w:pPr>
        <w:pStyle w:val="Lijstalinea"/>
        <w:ind w:left="2124" w:hanging="1416"/>
        <w:jc w:val="both"/>
        <w:rPr>
          <w:rFonts w:ascii="Verdana" w:hAnsi="Verdana"/>
          <w:bCs/>
          <w:iCs/>
          <w:sz w:val="24"/>
          <w:szCs w:val="24"/>
          <w:lang w:val="nl-BE"/>
        </w:rPr>
      </w:pPr>
      <w:r>
        <w:rPr>
          <w:rFonts w:ascii="Verdana" w:hAnsi="Verdana"/>
          <w:b/>
          <w:bCs/>
          <w:iCs/>
          <w:sz w:val="24"/>
          <w:szCs w:val="24"/>
          <w:lang w:val="nl-BE"/>
        </w:rPr>
        <w:tab/>
      </w:r>
      <w:r w:rsidRPr="00503B55">
        <w:rPr>
          <w:rFonts w:ascii="Verdana" w:hAnsi="Verdana"/>
          <w:bCs/>
          <w:iCs/>
          <w:sz w:val="24"/>
          <w:szCs w:val="24"/>
          <w:lang w:val="nl-BE"/>
        </w:rPr>
        <w:t xml:space="preserve">P Bisschops </w:t>
      </w:r>
      <w:r w:rsidRPr="00503B55">
        <w:rPr>
          <w:bCs/>
          <w:i/>
          <w:lang w:val="nl-BE"/>
        </w:rPr>
        <w:t xml:space="preserve">internationaal docent in orthopedische geneeskunde (ad </w:t>
      </w:r>
      <w:proofErr w:type="spellStart"/>
      <w:r w:rsidRPr="00503B55">
        <w:rPr>
          <w:bCs/>
          <w:i/>
          <w:lang w:val="nl-BE"/>
        </w:rPr>
        <w:t>modum</w:t>
      </w:r>
      <w:proofErr w:type="spellEnd"/>
      <w:r w:rsidRPr="00503B55">
        <w:rPr>
          <w:bCs/>
          <w:i/>
          <w:lang w:val="nl-BE"/>
        </w:rPr>
        <w:t xml:space="preserve"> </w:t>
      </w:r>
      <w:proofErr w:type="spellStart"/>
      <w:r w:rsidRPr="00503B55">
        <w:rPr>
          <w:bCs/>
          <w:i/>
          <w:lang w:val="nl-BE"/>
        </w:rPr>
        <w:t>Cyriax</w:t>
      </w:r>
      <w:proofErr w:type="spellEnd"/>
      <w:r w:rsidRPr="00503B55">
        <w:rPr>
          <w:bCs/>
          <w:i/>
          <w:lang w:val="nl-BE"/>
        </w:rPr>
        <w:t>)</w:t>
      </w:r>
    </w:p>
    <w:p w:rsidR="00BA6B56" w:rsidRPr="00FA4031" w:rsidRDefault="00BA6B56" w:rsidP="00BA6B56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</w:p>
    <w:p w:rsidR="00BA6B56" w:rsidRDefault="00BA6B56" w:rsidP="00BA6B56">
      <w:pPr>
        <w:pStyle w:val="Lijstalinea"/>
        <w:ind w:left="2124" w:hanging="1416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503B55">
        <w:rPr>
          <w:rFonts w:ascii="Verdana" w:hAnsi="Verdana"/>
          <w:bCs/>
          <w:iCs/>
          <w:sz w:val="24"/>
          <w:szCs w:val="24"/>
          <w:lang w:val="nl-BE"/>
        </w:rPr>
        <w:t>20/11</w:t>
      </w:r>
      <w:r>
        <w:rPr>
          <w:rFonts w:ascii="Verdana" w:hAnsi="Verdana"/>
          <w:b/>
          <w:bCs/>
          <w:iCs/>
          <w:sz w:val="24"/>
          <w:szCs w:val="24"/>
          <w:lang w:val="nl-BE"/>
        </w:rPr>
        <w:tab/>
      </w:r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Omgaan met veranderings- en verwerkingsprocessen bij chronische en palliatieve patiënten" </w:t>
      </w:r>
    </w:p>
    <w:p w:rsidR="00BA6B56" w:rsidRPr="00503B55" w:rsidRDefault="00BA6B56" w:rsidP="00BA6B56">
      <w:pPr>
        <w:pStyle w:val="Lijstalinea"/>
        <w:ind w:left="2124"/>
        <w:rPr>
          <w:rFonts w:ascii="Verdana" w:hAnsi="Verdana"/>
          <w:bCs/>
          <w:iCs/>
          <w:sz w:val="24"/>
          <w:szCs w:val="24"/>
          <w:lang w:val="nl-BE"/>
        </w:rPr>
      </w:pPr>
      <w:proofErr w:type="spellStart"/>
      <w:r w:rsidRPr="00503B55">
        <w:rPr>
          <w:rFonts w:ascii="Verdana" w:hAnsi="Verdana"/>
          <w:bCs/>
          <w:iCs/>
          <w:sz w:val="24"/>
          <w:szCs w:val="24"/>
          <w:lang w:val="nl-BE"/>
        </w:rPr>
        <w:t>Maggie</w:t>
      </w:r>
      <w:proofErr w:type="spellEnd"/>
      <w:r w:rsidRPr="00503B55">
        <w:rPr>
          <w:rFonts w:ascii="Verdana" w:hAnsi="Verdana"/>
          <w:bCs/>
          <w:iCs/>
          <w:sz w:val="24"/>
          <w:szCs w:val="24"/>
          <w:lang w:val="nl-BE"/>
        </w:rPr>
        <w:t xml:space="preserve"> De </w:t>
      </w:r>
      <w:proofErr w:type="spellStart"/>
      <w:r w:rsidRPr="00503B55">
        <w:rPr>
          <w:rFonts w:ascii="Verdana" w:hAnsi="Verdana"/>
          <w:bCs/>
          <w:iCs/>
          <w:sz w:val="24"/>
          <w:szCs w:val="24"/>
          <w:lang w:val="nl-BE"/>
        </w:rPr>
        <w:t>Taey</w:t>
      </w:r>
      <w:proofErr w:type="spellEnd"/>
      <w:r w:rsidRPr="00503B55">
        <w:rPr>
          <w:rFonts w:ascii="Verdana" w:hAnsi="Verdana"/>
          <w:bCs/>
          <w:iCs/>
          <w:sz w:val="24"/>
          <w:szCs w:val="24"/>
          <w:lang w:val="nl-BE"/>
        </w:rPr>
        <w:t>, psychotherapeute</w:t>
      </w:r>
    </w:p>
    <w:p w:rsidR="00C30A87" w:rsidRDefault="00C30A87">
      <w:bookmarkStart w:id="0" w:name="_GoBack"/>
      <w:bookmarkEnd w:id="0"/>
    </w:p>
    <w:sectPr w:rsidR="00C3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DF"/>
    <w:rsid w:val="001C7BF6"/>
    <w:rsid w:val="003A540C"/>
    <w:rsid w:val="00703371"/>
    <w:rsid w:val="008A12F4"/>
    <w:rsid w:val="009B7FDF"/>
    <w:rsid w:val="00BA6B56"/>
    <w:rsid w:val="00C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7FDF"/>
    <w:pPr>
      <w:overflowPunct w:val="0"/>
      <w:autoSpaceDE w:val="0"/>
      <w:autoSpaceDN w:val="0"/>
      <w:adjustRightInd w:val="0"/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1C7BF6"/>
    <w:pPr>
      <w:keepNext/>
      <w:keepLines/>
      <w:spacing w:before="480"/>
      <w:textAlignment w:val="baseline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1C7BF6"/>
    <w:pPr>
      <w:keepNext/>
      <w:keepLines/>
      <w:spacing w:before="200"/>
      <w:textAlignment w:val="baseline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3A540C"/>
    <w:pPr>
      <w:ind w:left="720"/>
      <w:contextualSpacing/>
      <w:textAlignment w:val="baseline"/>
    </w:pPr>
  </w:style>
  <w:style w:type="paragraph" w:styleId="Plattetekst3">
    <w:name w:val="Body Text 3"/>
    <w:basedOn w:val="Standaard"/>
    <w:link w:val="Plattetekst3Char"/>
    <w:uiPriority w:val="99"/>
    <w:rsid w:val="008A12F4"/>
    <w:pPr>
      <w:spacing w:after="120"/>
      <w:textAlignment w:val="baseline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8A12F4"/>
    <w:rPr>
      <w:rFonts w:ascii="Times New Roman" w:eastAsia="Times New Roman" w:hAnsi="Times New Roman" w:cs="Times New Roman"/>
      <w:sz w:val="16"/>
      <w:szCs w:val="16"/>
      <w:lang w:val="nl" w:eastAsia="nl-NL"/>
    </w:rPr>
  </w:style>
  <w:style w:type="character" w:customStyle="1" w:styleId="Kop1Char">
    <w:name w:val="Kop 1 Char"/>
    <w:basedOn w:val="Standaardalinea-lettertype"/>
    <w:link w:val="Kop1"/>
    <w:uiPriority w:val="99"/>
    <w:rsid w:val="001C7BF6"/>
    <w:rPr>
      <w:rFonts w:ascii="Cambria" w:eastAsia="Times New Roman" w:hAnsi="Cambria" w:cs="Times New Roman"/>
      <w:b/>
      <w:bCs/>
      <w:color w:val="365F91"/>
      <w:sz w:val="28"/>
      <w:szCs w:val="2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1C7BF6"/>
    <w:rPr>
      <w:rFonts w:ascii="Cambria" w:eastAsia="Times New Roman" w:hAnsi="Cambria" w:cs="Times New Roman"/>
      <w:b/>
      <w:bCs/>
      <w:color w:val="4F81BD"/>
      <w:sz w:val="26"/>
      <w:szCs w:val="26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7FDF"/>
    <w:pPr>
      <w:overflowPunct w:val="0"/>
      <w:autoSpaceDE w:val="0"/>
      <w:autoSpaceDN w:val="0"/>
      <w:adjustRightInd w:val="0"/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1C7BF6"/>
    <w:pPr>
      <w:keepNext/>
      <w:keepLines/>
      <w:spacing w:before="480"/>
      <w:textAlignment w:val="baseline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1C7BF6"/>
    <w:pPr>
      <w:keepNext/>
      <w:keepLines/>
      <w:spacing w:before="200"/>
      <w:textAlignment w:val="baseline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3A540C"/>
    <w:pPr>
      <w:ind w:left="720"/>
      <w:contextualSpacing/>
      <w:textAlignment w:val="baseline"/>
    </w:pPr>
  </w:style>
  <w:style w:type="paragraph" w:styleId="Plattetekst3">
    <w:name w:val="Body Text 3"/>
    <w:basedOn w:val="Standaard"/>
    <w:link w:val="Plattetekst3Char"/>
    <w:uiPriority w:val="99"/>
    <w:rsid w:val="008A12F4"/>
    <w:pPr>
      <w:spacing w:after="120"/>
      <w:textAlignment w:val="baseline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8A12F4"/>
    <w:rPr>
      <w:rFonts w:ascii="Times New Roman" w:eastAsia="Times New Roman" w:hAnsi="Times New Roman" w:cs="Times New Roman"/>
      <w:sz w:val="16"/>
      <w:szCs w:val="16"/>
      <w:lang w:val="nl" w:eastAsia="nl-NL"/>
    </w:rPr>
  </w:style>
  <w:style w:type="character" w:customStyle="1" w:styleId="Kop1Char">
    <w:name w:val="Kop 1 Char"/>
    <w:basedOn w:val="Standaardalinea-lettertype"/>
    <w:link w:val="Kop1"/>
    <w:uiPriority w:val="99"/>
    <w:rsid w:val="001C7BF6"/>
    <w:rPr>
      <w:rFonts w:ascii="Cambria" w:eastAsia="Times New Roman" w:hAnsi="Cambria" w:cs="Times New Roman"/>
      <w:b/>
      <w:bCs/>
      <w:color w:val="365F91"/>
      <w:sz w:val="28"/>
      <w:szCs w:val="2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1C7BF6"/>
    <w:rPr>
      <w:rFonts w:ascii="Cambria" w:eastAsia="Times New Roman" w:hAnsi="Cambria" w:cs="Times New Roman"/>
      <w:b/>
      <w:bCs/>
      <w:color w:val="4F81BD"/>
      <w:sz w:val="26"/>
      <w:szCs w:val="26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Ebert</dc:creator>
  <cp:lastModifiedBy>Ebert</cp:lastModifiedBy>
  <cp:revision>2</cp:revision>
  <dcterms:created xsi:type="dcterms:W3CDTF">2012-08-23T16:49:00Z</dcterms:created>
  <dcterms:modified xsi:type="dcterms:W3CDTF">2012-08-23T16:49:00Z</dcterms:modified>
</cp:coreProperties>
</file>